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233704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233704">
        <w:rPr>
          <w:lang w:val="fr-BE"/>
        </w:rPr>
        <w:t>boven</w:t>
      </w:r>
      <w:proofErr w:type="spellEnd"/>
      <w:r w:rsidR="00233704">
        <w:rPr>
          <w:lang w:val="fr-BE"/>
        </w:rPr>
        <w:t xml:space="preserve">.  </w:t>
      </w:r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233704">
        <w:t>langs boven</w:t>
      </w:r>
    </w:p>
    <w:p w:rsidR="00480FD6" w:rsidRPr="00480FD6" w:rsidRDefault="00480FD6" w:rsidP="00CE7BC3">
      <w:r>
        <w:t xml:space="preserve">Afvoer naar achter </w:t>
      </w:r>
      <w:r w:rsidR="00233704">
        <w:t>of beneden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D76CB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233704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7F75B83" wp14:editId="7F315063">
            <wp:extent cx="2676525" cy="3672817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0915" cy="367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233704">
      <w:rPr>
        <w:rFonts w:ascii="Arial" w:hAnsi="Arial" w:cs="Arial"/>
        <w:b/>
        <w:szCs w:val="24"/>
        <w:lang w:val="fr-BE"/>
      </w:rPr>
      <w:t>bovenaan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233704">
      <w:rPr>
        <w:rFonts w:ascii="Arial" w:hAnsi="Arial" w:cs="Arial"/>
        <w:b/>
        <w:szCs w:val="24"/>
        <w:lang w:val="fr-BE"/>
      </w:rPr>
      <w:t xml:space="preserve"> of </w:t>
    </w:r>
    <w:proofErr w:type="spellStart"/>
    <w:r w:rsidR="00233704">
      <w:rPr>
        <w:rFonts w:ascii="Arial" w:hAnsi="Arial" w:cs="Arial"/>
        <w:b/>
        <w:szCs w:val="24"/>
        <w:lang w:val="fr-BE"/>
      </w:rPr>
      <w:t>beneden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3704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6CB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66190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E2B7B04-1F3B-40D9-9FDD-5E3EFE1DCECF}"/>
</file>

<file path=customXml/itemProps2.xml><?xml version="1.0" encoding="utf-8"?>
<ds:datastoreItem xmlns:ds="http://schemas.openxmlformats.org/officeDocument/2006/customXml" ds:itemID="{190209BC-F44B-4064-AD66-0556CC97151F}"/>
</file>

<file path=customXml/itemProps3.xml><?xml version="1.0" encoding="utf-8"?>
<ds:datastoreItem xmlns:ds="http://schemas.openxmlformats.org/officeDocument/2006/customXml" ds:itemID="{72D6E905-BA06-4A23-B316-E91586EAA1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173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